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AD" w:rsidRDefault="00D63EDE" w:rsidP="00A257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25700" w:rsidRPr="00A25700" w:rsidRDefault="00A25700" w:rsidP="00A257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Утверждено</w:t>
      </w:r>
    </w:p>
    <w:p w:rsidR="0032205A" w:rsidRPr="00A25700" w:rsidRDefault="0032205A" w:rsidP="00A257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Приказом №</w:t>
      </w:r>
      <w:r w:rsidR="00A25700">
        <w:rPr>
          <w:rFonts w:ascii="Times New Roman" w:hAnsi="Times New Roman" w:cs="Times New Roman"/>
          <w:sz w:val="28"/>
          <w:szCs w:val="28"/>
        </w:rPr>
        <w:t xml:space="preserve"> </w:t>
      </w:r>
      <w:r w:rsidRPr="00A25700">
        <w:rPr>
          <w:rFonts w:ascii="Times New Roman" w:hAnsi="Times New Roman" w:cs="Times New Roman"/>
          <w:sz w:val="28"/>
          <w:szCs w:val="28"/>
        </w:rPr>
        <w:t>71 от 27.12.2019 г.</w:t>
      </w:r>
    </w:p>
    <w:p w:rsidR="0032205A" w:rsidRPr="00A25700" w:rsidRDefault="0032205A" w:rsidP="00A2570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5700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</w:t>
      </w:r>
    </w:p>
    <w:bookmarkEnd w:id="0"/>
    <w:p w:rsidR="0032205A" w:rsidRPr="00A25700" w:rsidRDefault="0032205A" w:rsidP="00A2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00">
        <w:rPr>
          <w:rFonts w:ascii="Times New Roman" w:hAnsi="Times New Roman" w:cs="Times New Roman"/>
          <w:b/>
          <w:sz w:val="28"/>
          <w:szCs w:val="28"/>
        </w:rPr>
        <w:t xml:space="preserve">РАБОТНИКОВ ГОСУДАРСТВЕННОГО БЮДЖЕТНОГО УЧРЕЖДЕНИЯ НОВОСИБИРСКОЙ ОБЛАСТИ «УПРАВЛЕНИЯ </w:t>
      </w:r>
      <w:r w:rsidR="00A25700" w:rsidRPr="00A25700">
        <w:rPr>
          <w:rFonts w:ascii="Times New Roman" w:hAnsi="Times New Roman" w:cs="Times New Roman"/>
          <w:b/>
          <w:sz w:val="28"/>
          <w:szCs w:val="28"/>
        </w:rPr>
        <w:t>ВЕТЕРИНАРИИ КОЛЫВАНСКОГО</w:t>
      </w:r>
      <w:r w:rsidRPr="00A2570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 </w:t>
      </w:r>
    </w:p>
    <w:p w:rsidR="0032205A" w:rsidRPr="00A25700" w:rsidRDefault="0032205A" w:rsidP="00A25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государственного бюджетного учреждения Новосибирской области «Управление ветеринарии Колыванского района Новосибирской области» </w:t>
      </w:r>
      <w:r w:rsidRPr="00A25700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 разработан в соответствии с положениями </w:t>
      </w:r>
      <w:hyperlink r:id="rId6" w:history="1">
        <w:r w:rsidRPr="00A25700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A2570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Трудового кодекса Российской Федерации, Федерального закона от 25.12.2008 №273-ФЗ «О противодействии коррупции»,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205A" w:rsidRPr="00A25700" w:rsidRDefault="0032205A" w:rsidP="00A2570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7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1. Кодекс представляет собой свод общих </w:t>
      </w:r>
      <w:r w:rsidR="00A25700" w:rsidRPr="00A25700">
        <w:rPr>
          <w:rFonts w:ascii="Times New Roman" w:hAnsi="Times New Roman" w:cs="Times New Roman"/>
          <w:sz w:val="28"/>
          <w:szCs w:val="28"/>
        </w:rPr>
        <w:t>принципов и</w:t>
      </w:r>
      <w:r w:rsidRPr="00A25700">
        <w:rPr>
          <w:rFonts w:ascii="Times New Roman" w:hAnsi="Times New Roman" w:cs="Times New Roman"/>
          <w:sz w:val="28"/>
          <w:szCs w:val="28"/>
        </w:rPr>
        <w:t xml:space="preserve"> </w:t>
      </w:r>
      <w:r w:rsidR="00A25700" w:rsidRPr="00A25700">
        <w:rPr>
          <w:rFonts w:ascii="Times New Roman" w:hAnsi="Times New Roman" w:cs="Times New Roman"/>
          <w:sz w:val="28"/>
          <w:szCs w:val="28"/>
        </w:rPr>
        <w:t>правил поведения</w:t>
      </w:r>
      <w:r w:rsidRPr="00A25700">
        <w:rPr>
          <w:rFonts w:ascii="Times New Roman" w:hAnsi="Times New Roman" w:cs="Times New Roman"/>
          <w:sz w:val="28"/>
          <w:szCs w:val="28"/>
        </w:rPr>
        <w:t xml:space="preserve">, которыми должны руководствоваться все работники государственного бюджетного учреждения Новосибирской области «Управление ветеринарии Колыванского района Новосибирской </w:t>
      </w:r>
      <w:r w:rsidR="00A25700" w:rsidRPr="00A25700">
        <w:rPr>
          <w:rFonts w:ascii="Times New Roman" w:hAnsi="Times New Roman" w:cs="Times New Roman"/>
          <w:sz w:val="28"/>
          <w:szCs w:val="28"/>
        </w:rPr>
        <w:t>области» (</w:t>
      </w:r>
      <w:r w:rsidRPr="00A25700">
        <w:rPr>
          <w:rFonts w:ascii="Times New Roman" w:hAnsi="Times New Roman" w:cs="Times New Roman"/>
          <w:sz w:val="28"/>
          <w:szCs w:val="28"/>
        </w:rPr>
        <w:t>далее – работники) независимо от замещаемых ими должностей.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2.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содействия укреплению авторитета работников и обеспечение единых норм поведения работников.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3. Кодекс призван повысить эффективность выполнения работниками своих трудовых (должностных) обязанностей.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lastRenderedPageBreak/>
        <w:t>4. Гражданин, поступающий на работу в Учреждение, обязан ознакомиться с положениями Кодекса и соблюдать их в процессе трудовой деятельности.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5. Знание и соблюдение работниками положений Кодекса является одним из критериев оценки их трудовой деятельности.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00">
        <w:rPr>
          <w:rFonts w:ascii="Times New Roman" w:hAnsi="Times New Roman" w:cs="Times New Roman"/>
          <w:b/>
          <w:sz w:val="28"/>
          <w:szCs w:val="28"/>
        </w:rPr>
        <w:t>Общие принципы и правила поведения работников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6. Деятельность Учреждения, а также его работников основывается на следующих принципах: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1) законность;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2) профессионализм;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3) независимость;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4) добросовестность;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5) конфиденциальность;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6) справедливость;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7) информационная открытость;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7. Работники должны соблюдать следующие общие правила поведения: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1)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2)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3) деятельность работника </w:t>
      </w:r>
      <w:r w:rsidR="00A25700" w:rsidRPr="00A25700">
        <w:rPr>
          <w:rFonts w:ascii="Times New Roman" w:hAnsi="Times New Roman" w:cs="Times New Roman"/>
          <w:sz w:val="28"/>
          <w:szCs w:val="28"/>
        </w:rPr>
        <w:t>осуществляется в</w:t>
      </w:r>
      <w:r w:rsidRPr="00A25700">
        <w:rPr>
          <w:rFonts w:ascii="Times New Roman" w:hAnsi="Times New Roman" w:cs="Times New Roman"/>
          <w:sz w:val="28"/>
          <w:szCs w:val="28"/>
        </w:rPr>
        <w:t xml:space="preserve"> пределах предмета и целей деятельности Учреждения, а также </w:t>
      </w:r>
      <w:r w:rsidR="00A25700" w:rsidRPr="00A25700">
        <w:rPr>
          <w:rFonts w:ascii="Times New Roman" w:hAnsi="Times New Roman" w:cs="Times New Roman"/>
          <w:sz w:val="28"/>
          <w:szCs w:val="28"/>
        </w:rPr>
        <w:t>полномочий,</w:t>
      </w:r>
      <w:r w:rsidRPr="00A25700">
        <w:rPr>
          <w:rFonts w:ascii="Times New Roman" w:hAnsi="Times New Roman" w:cs="Times New Roman"/>
          <w:sz w:val="28"/>
          <w:szCs w:val="28"/>
        </w:rPr>
        <w:t xml:space="preserve"> закрепленных в должностной инструкции;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4) при исполнении своих трудовых (должностных) обязанностей работник должен: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быть независимым от влияния отдельных граждан, профессиональных или социальных групп и организаций;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соблюдать нормы профессиональной этики и правила делового поведения;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lastRenderedPageBreak/>
        <w:t>- проявлять корректность и внимательность в обращении с гражданами и должностными лицами;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работником должностных </w:t>
      </w:r>
      <w:r w:rsidR="00A25700" w:rsidRPr="00A25700">
        <w:rPr>
          <w:rFonts w:ascii="Times New Roman" w:hAnsi="Times New Roman" w:cs="Times New Roman"/>
          <w:sz w:val="28"/>
          <w:szCs w:val="28"/>
        </w:rPr>
        <w:t>обязанностей, в</w:t>
      </w:r>
      <w:r w:rsidRPr="00A25700">
        <w:rPr>
          <w:rFonts w:ascii="Times New Roman" w:hAnsi="Times New Roman" w:cs="Times New Roman"/>
          <w:sz w:val="28"/>
          <w:szCs w:val="28"/>
        </w:rPr>
        <w:t xml:space="preserve">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- уважительно относится к деятельности представителей средств массовой информации по информированию общества о работе </w:t>
      </w:r>
      <w:r w:rsidR="00A25700" w:rsidRPr="00A25700">
        <w:rPr>
          <w:rFonts w:ascii="Times New Roman" w:hAnsi="Times New Roman" w:cs="Times New Roman"/>
          <w:sz w:val="28"/>
          <w:szCs w:val="28"/>
        </w:rPr>
        <w:t>Учреждения,</w:t>
      </w:r>
      <w:r w:rsidRPr="00A25700">
        <w:rPr>
          <w:rFonts w:ascii="Times New Roman" w:hAnsi="Times New Roman" w:cs="Times New Roman"/>
          <w:sz w:val="28"/>
          <w:szCs w:val="28"/>
        </w:rPr>
        <w:t xml:space="preserve"> а также оказывать содействие в получении достоверной информации в установленном порядке;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- 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A2570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A25700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5) при исполнении своих трудовых (должностных) обязанностей работник не должен: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оказывать предпочтение каким-либо профессиональным или социальным группам и организациям;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lastRenderedPageBreak/>
        <w:t>-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8. В целях противодействия коррупции работнику рекомендуется: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не получать в связи с исполнением трудовых (должностных)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9. Работник может обрабатывать и передавать служебную информацию при соблюдении действующих в  Учреждении  норм и требований, принятых в соответствии с </w:t>
      </w:r>
      <w:hyperlink r:id="rId7" w:history="1">
        <w:r w:rsidRPr="00A257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2570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10. Работник, наделенный организационно-распорядительными полномочиями по отношению к другим работникам, должен: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A2570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A25700">
        <w:rPr>
          <w:rFonts w:ascii="Times New Roman" w:hAnsi="Times New Roman" w:cs="Times New Roman"/>
          <w:sz w:val="28"/>
          <w:szCs w:val="28"/>
        </w:rPr>
        <w:t xml:space="preserve"> опасного </w:t>
      </w:r>
      <w:r w:rsidRPr="00A25700">
        <w:rPr>
          <w:rFonts w:ascii="Times New Roman" w:hAnsi="Times New Roman" w:cs="Times New Roman"/>
          <w:sz w:val="28"/>
          <w:szCs w:val="28"/>
        </w:rPr>
        <w:lastRenderedPageBreak/>
        <w:t>поведения, своим личным поведением подавать пример честности, беспристрастности и справедливости;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-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5700">
        <w:rPr>
          <w:rFonts w:ascii="Times New Roman" w:hAnsi="Times New Roman" w:cs="Times New Roman"/>
          <w:b/>
          <w:sz w:val="28"/>
          <w:szCs w:val="28"/>
        </w:rPr>
        <w:t>Этические правила поведения работников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11.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12. Работник воздерживается от: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13.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14.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</w:t>
      </w:r>
      <w:r w:rsidRPr="00A25700">
        <w:rPr>
          <w:rFonts w:ascii="Times New Roman" w:hAnsi="Times New Roman" w:cs="Times New Roman"/>
          <w:sz w:val="28"/>
          <w:szCs w:val="28"/>
        </w:rPr>
        <w:lastRenderedPageBreak/>
        <w:t>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5700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положений Кодекса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        15. Нарушение работником положений Кодекса подлежит анализу и при подтверждении факта нарушения – моральному осуждению.</w:t>
      </w:r>
    </w:p>
    <w:p w:rsidR="0032205A" w:rsidRPr="00A25700" w:rsidRDefault="0032205A" w:rsidP="00A257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700">
        <w:rPr>
          <w:rFonts w:ascii="Times New Roman" w:hAnsi="Times New Roman" w:cs="Times New Roman"/>
          <w:sz w:val="28"/>
          <w:szCs w:val="28"/>
        </w:rPr>
        <w:t xml:space="preserve">16. Соблюдение положений Кодекса учитывается при проведении аттестации в Учреждении, также при наложении дисциплинарных взысканий. </w:t>
      </w:r>
    </w:p>
    <w:p w:rsidR="00447EAD" w:rsidRPr="00A25700" w:rsidRDefault="00447EAD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05A" w:rsidRPr="00A25700" w:rsidRDefault="0032205A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3EDE" w:rsidRPr="00A25700" w:rsidRDefault="00D63EDE" w:rsidP="00A257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EDE" w:rsidRPr="00A25700" w:rsidRDefault="00D63EDE" w:rsidP="00A257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EDE" w:rsidRPr="00A25700" w:rsidRDefault="00D63EDE" w:rsidP="00A257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EDE" w:rsidRPr="00A25700" w:rsidRDefault="00D63EDE" w:rsidP="00A257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EDE" w:rsidRPr="00A25700" w:rsidRDefault="00D63EDE" w:rsidP="00A2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63EDE" w:rsidRPr="00A25700" w:rsidSect="00A25700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49A"/>
    <w:multiLevelType w:val="hybridMultilevel"/>
    <w:tmpl w:val="EB884506"/>
    <w:lvl w:ilvl="0" w:tplc="7D5816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BA5254"/>
    <w:multiLevelType w:val="hybridMultilevel"/>
    <w:tmpl w:val="0CEC1506"/>
    <w:lvl w:ilvl="0" w:tplc="2012C50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367728"/>
    <w:multiLevelType w:val="hybridMultilevel"/>
    <w:tmpl w:val="C2D61B8A"/>
    <w:lvl w:ilvl="0" w:tplc="191EF2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383398"/>
    <w:multiLevelType w:val="hybridMultilevel"/>
    <w:tmpl w:val="A6EEAC4E"/>
    <w:lvl w:ilvl="0" w:tplc="6F0220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B6601B"/>
    <w:multiLevelType w:val="hybridMultilevel"/>
    <w:tmpl w:val="1FDCAA7A"/>
    <w:lvl w:ilvl="0" w:tplc="02C45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1E71"/>
    <w:multiLevelType w:val="hybridMultilevel"/>
    <w:tmpl w:val="3DF6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5218"/>
    <w:multiLevelType w:val="hybridMultilevel"/>
    <w:tmpl w:val="05D070BA"/>
    <w:lvl w:ilvl="0" w:tplc="BE7C3C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89217A5"/>
    <w:multiLevelType w:val="hybridMultilevel"/>
    <w:tmpl w:val="8CF29C78"/>
    <w:lvl w:ilvl="0" w:tplc="AAA29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C6"/>
    <w:rsid w:val="00112741"/>
    <w:rsid w:val="00125EBD"/>
    <w:rsid w:val="001C73D0"/>
    <w:rsid w:val="0032205A"/>
    <w:rsid w:val="003840B3"/>
    <w:rsid w:val="00447EAD"/>
    <w:rsid w:val="005C5875"/>
    <w:rsid w:val="005D10A5"/>
    <w:rsid w:val="005E384E"/>
    <w:rsid w:val="005F3DCC"/>
    <w:rsid w:val="00602ABE"/>
    <w:rsid w:val="00606909"/>
    <w:rsid w:val="00691A55"/>
    <w:rsid w:val="006D3088"/>
    <w:rsid w:val="00924938"/>
    <w:rsid w:val="0093055B"/>
    <w:rsid w:val="009C0A71"/>
    <w:rsid w:val="009C1E05"/>
    <w:rsid w:val="00A03ABA"/>
    <w:rsid w:val="00A25700"/>
    <w:rsid w:val="00A81632"/>
    <w:rsid w:val="00AD175F"/>
    <w:rsid w:val="00B12AD3"/>
    <w:rsid w:val="00B4390B"/>
    <w:rsid w:val="00B449E6"/>
    <w:rsid w:val="00C10022"/>
    <w:rsid w:val="00C36921"/>
    <w:rsid w:val="00C66398"/>
    <w:rsid w:val="00C72882"/>
    <w:rsid w:val="00C80E96"/>
    <w:rsid w:val="00CA6059"/>
    <w:rsid w:val="00D41382"/>
    <w:rsid w:val="00D63EDE"/>
    <w:rsid w:val="00D734E6"/>
    <w:rsid w:val="00D775BC"/>
    <w:rsid w:val="00E87414"/>
    <w:rsid w:val="00EB0E4F"/>
    <w:rsid w:val="00F453C6"/>
    <w:rsid w:val="00F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3DA9"/>
  <w15:docId w15:val="{14156653-338F-4F1C-8019-555CD447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E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39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447E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47EAD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447EAD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447EA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47E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47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4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44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DD5D-AA00-4F2F-A2BE-79C2DBBF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Пользователь</cp:lastModifiedBy>
  <cp:revision>2</cp:revision>
  <cp:lastPrinted>2018-02-28T03:45:00Z</cp:lastPrinted>
  <dcterms:created xsi:type="dcterms:W3CDTF">2023-01-11T01:35:00Z</dcterms:created>
  <dcterms:modified xsi:type="dcterms:W3CDTF">2023-01-11T01:35:00Z</dcterms:modified>
</cp:coreProperties>
</file>