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5C" w:rsidRDefault="00284F5C" w:rsidP="00284F5C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84F5C">
        <w:rPr>
          <w:rFonts w:ascii="Times New Roman" w:hAnsi="Times New Roman" w:cs="Times New Roman"/>
          <w:color w:val="FF0000"/>
          <w:sz w:val="28"/>
          <w:szCs w:val="28"/>
        </w:rPr>
        <w:t>Памятка для населения по бруцеллёзу!</w:t>
      </w:r>
    </w:p>
    <w:p w:rsidR="00284F5C" w:rsidRPr="00284F5C" w:rsidRDefault="00284F5C" w:rsidP="00284F5C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Бруцеллё</w:t>
      </w:r>
      <w:r w:rsidRPr="00284F5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инфекционное заболевание, сопровождающееся лихорадкой,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поражением сосудистой, нервной и других систем и особенно часто опорно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4F5C">
        <w:rPr>
          <w:rFonts w:ascii="Times New Roman" w:hAnsi="Times New Roman" w:cs="Times New Roman"/>
          <w:sz w:val="28"/>
          <w:szCs w:val="28"/>
        </w:rPr>
        <w:t>двигательного аппарата.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источник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бруцеллё</w:t>
      </w:r>
      <w:r w:rsidRPr="00284F5C">
        <w:rPr>
          <w:rFonts w:ascii="Times New Roman" w:hAnsi="Times New Roman" w:cs="Times New Roman"/>
          <w:sz w:val="28"/>
          <w:szCs w:val="28"/>
        </w:rPr>
        <w:t>зной</w:t>
      </w:r>
      <w:proofErr w:type="spellEnd"/>
      <w:r w:rsidRPr="00284F5C">
        <w:rPr>
          <w:rFonts w:ascii="Times New Roman" w:hAnsi="Times New Roman" w:cs="Times New Roman"/>
          <w:sz w:val="28"/>
          <w:szCs w:val="28"/>
        </w:rPr>
        <w:t xml:space="preserve"> инфекции для людей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мелкий, крупный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рогатый скот и свиньи. У животных бруцеллез проявляется яловостью, абортами,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рождением нежизнеспособного молодняка, снижением продуктивности.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 xml:space="preserve">Возбудитель инфекции — </w:t>
      </w:r>
      <w:proofErr w:type="spellStart"/>
      <w:r w:rsidRPr="00284F5C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284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Особую опасность больные жи</w:t>
      </w:r>
      <w:r>
        <w:rPr>
          <w:rFonts w:ascii="Times New Roman" w:hAnsi="Times New Roman" w:cs="Times New Roman"/>
          <w:sz w:val="28"/>
          <w:szCs w:val="28"/>
        </w:rPr>
        <w:t>вотные представляют в период отё</w:t>
      </w:r>
      <w:r w:rsidRPr="00284F5C">
        <w:rPr>
          <w:rFonts w:ascii="Times New Roman" w:hAnsi="Times New Roman" w:cs="Times New Roman"/>
          <w:sz w:val="28"/>
          <w:szCs w:val="28"/>
        </w:rPr>
        <w:t>лов и окотов,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когда во внешнюю среду выделяется огромное количество возбудителя. Микробы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выделяются во внешнюю среду с молоком, мочой, испражнениями животных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ечение всего года. Наиболее тяжё</w:t>
      </w:r>
      <w:r w:rsidRPr="00284F5C">
        <w:rPr>
          <w:rFonts w:ascii="Times New Roman" w:hAnsi="Times New Roman" w:cs="Times New Roman"/>
          <w:sz w:val="28"/>
          <w:szCs w:val="28"/>
        </w:rPr>
        <w:t>лое течение заболевания наблюдается у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заразившихся от мелкого рогатого скота (козы, овцы).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Заражение человека происходит при оказании помощи при родах, абортах,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убое и обработке туш, стрижке шерсти, при</w:t>
      </w:r>
      <w:r>
        <w:rPr>
          <w:rFonts w:ascii="Times New Roman" w:hAnsi="Times New Roman" w:cs="Times New Roman"/>
          <w:sz w:val="28"/>
          <w:szCs w:val="28"/>
        </w:rPr>
        <w:t xml:space="preserve"> контакте с предметами, загрязнё</w:t>
      </w:r>
      <w:r w:rsidRPr="00284F5C">
        <w:rPr>
          <w:rFonts w:ascii="Times New Roman" w:hAnsi="Times New Roman" w:cs="Times New Roman"/>
          <w:sz w:val="28"/>
          <w:szCs w:val="28"/>
        </w:rPr>
        <w:t>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выделениями животных, при употреблении в пищу мяса, подвергнувшегося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недостаточной термической обработке, некипяченого молока или молочных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продуктов из сырого молока (творог, сыр и т.д.).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Возбудитель бруцеллё</w:t>
      </w:r>
      <w:r w:rsidRPr="00284F5C">
        <w:rPr>
          <w:rFonts w:ascii="Times New Roman" w:hAnsi="Times New Roman" w:cs="Times New Roman"/>
          <w:sz w:val="28"/>
          <w:szCs w:val="28"/>
        </w:rPr>
        <w:t>за обладает большой устойчивостью к воздействиям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низких температур, длительно сохраняется в пищевых продуктах, в том числе,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хранящихся в холодильниках и морозильных камерах. В замороженных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инфицированных мясных и молочных продуктах микробы остаются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жизнеспособными в течение всего срока хранения. В сыром молоке,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хранится в холодильнике, возбудитель бруцеллеза сохраняет свою</w:t>
      </w:r>
      <w:r w:rsidRPr="00284F5C">
        <w:rPr>
          <w:rFonts w:ascii="Times New Roman" w:hAnsi="Times New Roman" w:cs="Times New Roman"/>
          <w:sz w:val="28"/>
          <w:szCs w:val="28"/>
        </w:rPr>
        <w:br/>
        <w:t xml:space="preserve">жизнеспособность до 10 дней, в сливочном масле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более 4 недель, в домашнем сыре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3 недели, брынзе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45 дней; в простокваше, сметане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8-15 дней, в кумысе, </w:t>
      </w:r>
      <w:proofErr w:type="spellStart"/>
      <w:r w:rsidRPr="00284F5C">
        <w:rPr>
          <w:rFonts w:ascii="Times New Roman" w:hAnsi="Times New Roman" w:cs="Times New Roman"/>
          <w:sz w:val="28"/>
          <w:szCs w:val="28"/>
        </w:rPr>
        <w:t>шубате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84F5C">
        <w:rPr>
          <w:rFonts w:ascii="Times New Roman" w:hAnsi="Times New Roman" w:cs="Times New Roman"/>
          <w:sz w:val="28"/>
          <w:szCs w:val="28"/>
        </w:rPr>
        <w:t>сброженное</w:t>
      </w:r>
      <w:proofErr w:type="spellEnd"/>
      <w:r w:rsidRPr="00284F5C">
        <w:rPr>
          <w:rFonts w:ascii="Times New Roman" w:hAnsi="Times New Roman" w:cs="Times New Roman"/>
          <w:sz w:val="28"/>
          <w:szCs w:val="28"/>
        </w:rPr>
        <w:t xml:space="preserve"> верблюжье молоко)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до 3 суток; в мясе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мелкого рогатого скота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320 дней.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Устойчивы длительное время в условиях засолки (до 130 дней).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Во внутренних органах, костях, мышцах и лимфатических узлах</w:t>
      </w:r>
      <w:r w:rsidRPr="00284F5C">
        <w:rPr>
          <w:rFonts w:ascii="Times New Roman" w:hAnsi="Times New Roman" w:cs="Times New Roman"/>
          <w:sz w:val="28"/>
          <w:szCs w:val="28"/>
        </w:rPr>
        <w:br/>
        <w:t xml:space="preserve">инфицированных туш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в течение 1 мес. и более; в овечьей шерсти, смушках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от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до 4 мес.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Наибольшее количество людей заболевает весной и летом.</w:t>
      </w:r>
      <w:r w:rsidRPr="00284F5C">
        <w:rPr>
          <w:rFonts w:ascii="Times New Roman" w:hAnsi="Times New Roman" w:cs="Times New Roman"/>
          <w:sz w:val="28"/>
          <w:szCs w:val="28"/>
        </w:rPr>
        <w:br/>
        <w:t>Инкубационный период заболевания (время от контакта с больным животным</w:t>
      </w:r>
      <w:r w:rsidRPr="00284F5C">
        <w:rPr>
          <w:rFonts w:ascii="Times New Roman" w:hAnsi="Times New Roman" w:cs="Times New Roman"/>
          <w:sz w:val="28"/>
          <w:szCs w:val="28"/>
        </w:rPr>
        <w:br/>
        <w:t>до появления клинических симптомов) составляет 1-2 недели, а иногда затягивается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до двух месяцев.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lastRenderedPageBreak/>
        <w:t>Начинается болезнь, как правило, с повышения температуры тела до 39- 40°С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(характерны подъемы температуры в вечерние и ночные часы) в течение 7-10 дней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более, в отдельных случаях при отсутствии соответствующей терапии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держится до 2-3-х месяцев. Лихорадка сопровождается ознобами, 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потливостью и общими симптомами интоксикации. В последующем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присоединяются симптомы поражения опорно-двигательного аппарата (суставов),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сердечно-сосудистой, нервной и других систем организма.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бруцеллё</w:t>
      </w:r>
      <w:r w:rsidRPr="00284F5C">
        <w:rPr>
          <w:rFonts w:ascii="Times New Roman" w:hAnsi="Times New Roman" w:cs="Times New Roman"/>
          <w:sz w:val="28"/>
          <w:szCs w:val="28"/>
        </w:rPr>
        <w:t>за характерно относительно удовлетворительное самочувствие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больного на фоне высокой температуры.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Для пре</w:t>
      </w:r>
      <w:r>
        <w:rPr>
          <w:rFonts w:ascii="Times New Roman" w:hAnsi="Times New Roman" w:cs="Times New Roman"/>
          <w:sz w:val="28"/>
          <w:szCs w:val="28"/>
        </w:rPr>
        <w:t>дупреждения заболевания бруцеллё</w:t>
      </w:r>
      <w:r w:rsidRPr="00284F5C">
        <w:rPr>
          <w:rFonts w:ascii="Times New Roman" w:hAnsi="Times New Roman" w:cs="Times New Roman"/>
          <w:sz w:val="28"/>
          <w:szCs w:val="28"/>
        </w:rPr>
        <w:t>зом необходимо следующее.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Лицам, содержащим скот в частных подворьях: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- производить регистрацию животных в ветеринарном учреждении, 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регистрационный номер в форме бирки;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- покупку, продажу, сдачу на убой, выгон, размещение на пастбище и все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перемещения проводить только с разрешения ветеринарной службы;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4F5C">
        <w:rPr>
          <w:rFonts w:ascii="Times New Roman" w:hAnsi="Times New Roman" w:cs="Times New Roman"/>
          <w:sz w:val="28"/>
          <w:szCs w:val="28"/>
        </w:rPr>
        <w:t>карантинировать</w:t>
      </w:r>
      <w:proofErr w:type="spellEnd"/>
      <w:r w:rsidRPr="00284F5C">
        <w:rPr>
          <w:rFonts w:ascii="Times New Roman" w:hAnsi="Times New Roman" w:cs="Times New Roman"/>
          <w:sz w:val="28"/>
          <w:szCs w:val="28"/>
        </w:rPr>
        <w:t xml:space="preserve"> в течение 30 дней вновь приобретенных животных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проведения ветеринарных исследований и обработок;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- информировать ветеринарную службу о всех случаях заболевания с подозрением</w:t>
      </w:r>
      <w:r>
        <w:rPr>
          <w:rFonts w:ascii="Times New Roman" w:hAnsi="Times New Roman" w:cs="Times New Roman"/>
          <w:sz w:val="28"/>
          <w:szCs w:val="28"/>
        </w:rPr>
        <w:t xml:space="preserve"> на бруцеллё</w:t>
      </w:r>
      <w:r w:rsidRPr="00284F5C">
        <w:rPr>
          <w:rFonts w:ascii="Times New Roman" w:hAnsi="Times New Roman" w:cs="Times New Roman"/>
          <w:sz w:val="28"/>
          <w:szCs w:val="28"/>
        </w:rPr>
        <w:t>з (аборты, рождение нежизнеспособного молодняка);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 xml:space="preserve">- строго соблюдать </w:t>
      </w:r>
      <w:r>
        <w:rPr>
          <w:rFonts w:ascii="Times New Roman" w:hAnsi="Times New Roman" w:cs="Times New Roman"/>
          <w:sz w:val="28"/>
          <w:szCs w:val="28"/>
        </w:rPr>
        <w:t>ветеринарные правила содержания животных</w:t>
      </w:r>
      <w:r w:rsidRPr="00284F5C">
        <w:rPr>
          <w:rFonts w:ascii="Times New Roman" w:hAnsi="Times New Roman" w:cs="Times New Roman"/>
          <w:sz w:val="28"/>
          <w:szCs w:val="28"/>
        </w:rPr>
        <w:t>.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Населению: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84F5C">
        <w:rPr>
          <w:rFonts w:ascii="Times New Roman" w:hAnsi="Times New Roman" w:cs="Times New Roman"/>
          <w:sz w:val="28"/>
          <w:szCs w:val="28"/>
        </w:rPr>
        <w:t>риобретать продукты в строго установленных местах (рынки, магазины,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F5C">
        <w:rPr>
          <w:rFonts w:ascii="Times New Roman" w:hAnsi="Times New Roman" w:cs="Times New Roman"/>
          <w:sz w:val="28"/>
          <w:szCs w:val="28"/>
        </w:rPr>
        <w:t>маркеты</w:t>
      </w:r>
      <w:proofErr w:type="spellEnd"/>
      <w:r w:rsidRPr="00284F5C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- не допускать употребление сырого молока, приобретенного у частных лиц;</w:t>
      </w:r>
    </w:p>
    <w:p w:rsid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 xml:space="preserve">- при приготовлении мяса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F5C">
        <w:rPr>
          <w:rFonts w:ascii="Times New Roman" w:hAnsi="Times New Roman" w:cs="Times New Roman"/>
          <w:sz w:val="28"/>
          <w:szCs w:val="28"/>
        </w:rPr>
        <w:t xml:space="preserve"> готовить небольшими кусками,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5C">
        <w:rPr>
          <w:rFonts w:ascii="Times New Roman" w:hAnsi="Times New Roman" w:cs="Times New Roman"/>
          <w:sz w:val="28"/>
          <w:szCs w:val="28"/>
        </w:rPr>
        <w:t>термической обработки не менее часа.</w:t>
      </w:r>
    </w:p>
    <w:p w:rsidR="005C55CE" w:rsidRPr="00284F5C" w:rsidRDefault="00284F5C" w:rsidP="00284F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5C">
        <w:rPr>
          <w:rFonts w:ascii="Times New Roman" w:hAnsi="Times New Roman" w:cs="Times New Roman"/>
          <w:sz w:val="28"/>
          <w:szCs w:val="28"/>
        </w:rPr>
        <w:t>Соблюдение указанных рекомендаций позволит предотвратить заражение</w:t>
      </w:r>
      <w:r>
        <w:rPr>
          <w:rFonts w:ascii="Times New Roman" w:hAnsi="Times New Roman" w:cs="Times New Roman"/>
          <w:sz w:val="28"/>
          <w:szCs w:val="28"/>
        </w:rPr>
        <w:t xml:space="preserve"> бруцеллё</w:t>
      </w:r>
      <w:r w:rsidRPr="00284F5C">
        <w:rPr>
          <w:rFonts w:ascii="Times New Roman" w:hAnsi="Times New Roman" w:cs="Times New Roman"/>
          <w:sz w:val="28"/>
          <w:szCs w:val="28"/>
        </w:rPr>
        <w:t>зом.</w:t>
      </w:r>
    </w:p>
    <w:sectPr w:rsidR="005C55CE" w:rsidRPr="0028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3F"/>
    <w:rsid w:val="00284F5C"/>
    <w:rsid w:val="004D7D3F"/>
    <w:rsid w:val="005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424B"/>
  <w15:chartTrackingRefBased/>
  <w15:docId w15:val="{0DF6A9AE-ED69-4F1F-98BE-39D127BB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2022-12-19T02:45:00Z</dcterms:created>
  <dcterms:modified xsi:type="dcterms:W3CDTF">2022-12-19T02:52:00Z</dcterms:modified>
</cp:coreProperties>
</file>